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264"/>
        <w:gridCol w:w="1981"/>
        <w:gridCol w:w="2268"/>
        <w:gridCol w:w="1984"/>
        <w:gridCol w:w="1985"/>
        <w:gridCol w:w="1842"/>
      </w:tblGrid>
      <w:tr w:rsidR="002F4903" w:rsidRPr="004E6110" w:rsidTr="001D4458">
        <w:trPr>
          <w:trHeight w:val="322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42A3" w:rsidRDefault="001E6D94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1E6D94" w:rsidRDefault="001E6D94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1E6D94" w:rsidRDefault="001E6D94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2F4903" w:rsidRPr="004E6110" w:rsidRDefault="004B42A3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</w:t>
            </w:r>
            <w:r w:rsidR="001E6D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Совета</w:t>
            </w:r>
          </w:p>
          <w:p w:rsidR="002F4903" w:rsidRPr="004E6110" w:rsidRDefault="004B42A3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="002F4903" w:rsidRPr="004E61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униципальногообразования Ленинградский район</w:t>
            </w:r>
          </w:p>
          <w:p w:rsidR="002F4903" w:rsidRPr="001E6D94" w:rsidRDefault="002F4903" w:rsidP="00FA3367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FA336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 октября 2017 года</w:t>
            </w:r>
            <w:r w:rsidR="001E6D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A336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  <w:tr w:rsidR="00311CB4" w:rsidRPr="004E6110" w:rsidTr="001D4458">
        <w:trPr>
          <w:trHeight w:val="570"/>
        </w:trPr>
        <w:tc>
          <w:tcPr>
            <w:tcW w:w="1431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имущества, предлагаемого к приему из муниципальной собственности муниципального образования Ленинградский район в государственную собственность Краснодарского края</w:t>
            </w:r>
          </w:p>
        </w:tc>
      </w:tr>
      <w:tr w:rsidR="00311CB4" w:rsidRPr="004E6110" w:rsidTr="001D4458">
        <w:trPr>
          <w:trHeight w:val="322"/>
        </w:trPr>
        <w:tc>
          <w:tcPr>
            <w:tcW w:w="143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4E6110" w:rsidTr="001D4458">
        <w:trPr>
          <w:trHeight w:val="322"/>
        </w:trPr>
        <w:tc>
          <w:tcPr>
            <w:tcW w:w="143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4E6110" w:rsidTr="001D4458">
        <w:trPr>
          <w:trHeight w:val="1245"/>
        </w:trPr>
        <w:tc>
          <w:tcPr>
            <w:tcW w:w="14317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4E6110" w:rsidTr="001D4458">
        <w:trPr>
          <w:trHeight w:val="1485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индивидуализирующие характеристики имущества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Остаточная стоимость на 01.04.2017 г., руб.</w:t>
            </w:r>
          </w:p>
        </w:tc>
      </w:tr>
      <w:tr w:rsidR="00311CB4" w:rsidRPr="004E6110" w:rsidTr="001D4458">
        <w:trPr>
          <w:trHeight w:val="315"/>
        </w:trPr>
        <w:tc>
          <w:tcPr>
            <w:tcW w:w="993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11CB4" w:rsidRPr="004E6110" w:rsidTr="001E6D94">
        <w:trPr>
          <w:trHeight w:val="1108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бесперебойного питания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Smart-UPS XL 2200VA\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Smart-UPS XL 2200VA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2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бесперебойного питания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Smart-UPS XL 2200VA\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Smart-UPS XL 2200VA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учрежденческая телефонная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станция Nec 8100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Nec 8100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25740,07</w:t>
            </w:r>
          </w:p>
        </w:tc>
      </w:tr>
      <w:tr w:rsidR="00311CB4" w:rsidRPr="004E6110" w:rsidTr="001D4458">
        <w:trPr>
          <w:trHeight w:val="214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ервер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AguariusSrv T 50 D49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AguariusSrv T 50 D49 / Xeon 5148 (2,33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Гц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) 2 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./ Ram 8Gb / HDD 500Gb-2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72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информационный терминал САГА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ТИ-21 А4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инфокиоск с принтером HP LJ P1102w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0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информационный терминал САГА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ТИ-23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киоск ЭО с термопринтером CUSTOM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видеонаблюдения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две IP-камеры Panasonic WV-SP102 и сетевой дисковый накопитель D-Link DES-320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1101340055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56018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27542,08</w:t>
            </w:r>
          </w:p>
        </w:tc>
      </w:tr>
      <w:tr w:rsidR="00311CB4" w:rsidRPr="004E6110" w:rsidTr="001D4458">
        <w:trPr>
          <w:trHeight w:val="15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кондиционер LESSAR LS\LU-H48TEA4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потолочный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LESSAR LS\LU-H48TEA4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7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D-Link 48 ports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10\100Mbps</w:t>
            </w:r>
          </w:p>
        </w:tc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D-Link DES-1210-52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17314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телекоммуникационный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47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коммутационная панель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9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коммутационная панель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консоль DCL-60-1P (60 кнопок)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DCL-60-1P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DTL-24 D-1P 24 доп кнопки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дисплей 168*58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DTL-24 D-1P 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DTL-12D-1Pдоп кнопок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дисплей 168*58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DTL-24 D-1P 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87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DTL-12D-1P 12 доп кнопок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дисплей 168*58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DTL-24 D-1P 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кроссовое оборудование (компл)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7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лазерное монохромное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SCX-4600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7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лазерное монохромное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SCX-4600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07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лазерное монохромное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SCX-4600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59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4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VS-162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VideoSplitter ATEN VS-162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32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VS-162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VideoSplitter ATEN VS-162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1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VS-164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VideoSplitter ATEN VS-164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VЕ-066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DVI Extender ATEN VE-066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3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90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LG 42 LK 430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LG 42 LK 430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95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SHDSL Zyxel P791 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SHDSL Zyxel P791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1101340039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SHDSL Zyxel P791R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SHDSL Zyxel P791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 Panasonic KX -FT 982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KX -FT 982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ноутбук Lenovo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Lenovo IdeaPad G5030 15,6"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 xml:space="preserve">i3558U/4G/500/Intel/WF/BT/Cam/DOS/Black + Windows 7 Pro 64-bit SP1 +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16105,53</w:t>
            </w:r>
          </w:p>
        </w:tc>
      </w:tr>
      <w:tr w:rsidR="00311CB4" w:rsidRPr="004E6110" w:rsidTr="001D4458">
        <w:trPr>
          <w:trHeight w:val="22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ноутбук Lenovo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Lenovo IdeaPad G5030 15,6"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 xml:space="preserve">i3558U/4G/500/Intel/WF/BT/Cam/DOS/Black + Windows 7 Pro 64-bit SP1 +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16105,53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сканер Epson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Epson GT-1500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CyberPower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CyberPower V 800E black GreenPower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НР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НР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CyberPower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CyberPower V 800E black GreenPower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СyberPower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CyberPower V 800E black GreenPower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 DigmaOptima 10.7 10.1@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Optima 10.7 Cortex A7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7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оутбук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LENOVJ G50-30 INTEL P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entium N3540/(2.167Ghz)\4GB\500GB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LENOVO G50-30 INTEL Pentium N3540/(2.167Ghz)\4GB\500GB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отокамера Canon EOS 1200D Kit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18-55 DC III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Canon EOS 1200D Kit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18-55 DC III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 DigmaOptima 10.7 10.1@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Optima 10.7 Cortex A7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1990*366*350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шкафы 1990*366*400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VESTEL GN 260 CE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холодильник VESTEL GN 260 CE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сейф офисный ASM-63 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стремянка алюминевая 8ст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 М5 WM10JR\M5LC10CRJ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McQuay M5WM10JR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М5WMO15JR\M5LC015CRJ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неисправен / McQuay M5WM10JR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М5WM020G2R\M5LC020CR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McQuay M5WM020G2R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 AWM25G\ALC25C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пенал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пенал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стабилизатор FOX 3000W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ресепшн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25520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офисный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вешевой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секретарский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обеденный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угловой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тумба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руководителя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стенка офисная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стеллаж для подсобного помещения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KYOCERA FS-1035 MFP/DP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KYOCERA FS-1035 MFP/DP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2101340001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офисная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 TP-Link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TP-Link TL-SF1005D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 TP-Link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TP-Link TL-SF1005D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 TP-Link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TP-Link TL-SF1005D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LTE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LTE Модем МТС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2101340002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Переключатель D-Link DKVM-4K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D-Link DKVM-4K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калькулятор CIIIZEN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427,5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1101360052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монохромный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ОП-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ОП-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ОП-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ОУ-2 огнетушитель углекислотный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резак для бумаги сабельный KW-trio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13500 (длина реза-330 мм, до 20 лст)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KW-trio</w:t>
            </w: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br/>
              <w:t>13500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2101340003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USB -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e Token PRO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e-Token PRO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клише штампа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D-Link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D-Link U2550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печать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самонабор штамп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16C23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B16C23" w:rsidRPr="0081049A" w:rsidRDefault="00B16C23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доводчик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lang w:eastAsia="ru-RU"/>
              </w:rPr>
              <w:t>3шт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lang w:eastAsia="ru-RU"/>
              </w:rPr>
              <w:t>12852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15082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эвакуации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13277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самонабор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3шт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13301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сетевой фильтр Гарнизон ЕН6 (6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розеток) 1,8м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8шт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15081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стройство для чтения смарт-карт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14306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VЕ-066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DVI Extender ATEN VE-066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11999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VЕ-066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DVI Extender ATEN VE-066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вывеска (пластик ,апликация)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8шт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вывеска (пластик, аппликация,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металлокаркас)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14737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жалюзи тканевые вертикальные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74,5 кв.м.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40975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USB 2.0 АВ (3м)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карта памяти SDHC (класс 10/UHS-I)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16 GB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13279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14274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коврик напольный 80*120 резина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корзина для бумаг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30 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11602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902EE0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монитор</w:t>
            </w:r>
            <w:r w:rsidR="002A7134" w:rsidRPr="00902EE0">
              <w:rPr>
                <w:rFonts w:ascii="Times New Roman" w:eastAsia="Times New Roman" w:hAnsi="Times New Roman" w:cs="Times New Roman"/>
                <w:lang w:val="en-US" w:eastAsia="ru-RU"/>
              </w:rPr>
              <w:t>Fhilips 192E1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902EE0" w:rsidRDefault="00F52E9C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val="en-US" w:eastAsia="ru-RU"/>
              </w:rPr>
              <w:t>Fhilips 192E1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11527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ViewSonic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ViewSonic VA2046m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ViewSonic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ViewSonic VA2046m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ViewSonic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ViewSonic VA2046m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14272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14273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сетевой фильтр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5шт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сетевой фильтр 3м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5шт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02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0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1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 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28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5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33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3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87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32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AguariusStD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2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CityLine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CityLine Office i3405 + Win.7 Prof x64 + Office 2013 Home and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Business 32-bit/x64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38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CityLine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CityLine Office i3405 + Win.7 Prof x64 + Office 2013 Home and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Business 32-bit/x64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701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CityLine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CityLine Office i3405 + Win.7 Prof x64 + Office 2013 Home and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Business 32-bit/x64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5шт</w:t>
            </w:r>
            <w:r w:rsidR="001D4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809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сумкадляноутбука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  <w:r w:rsidR="001D4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15431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06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сумка для ноутбука 15,6"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 шт CROWN CMCCG-4415BN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18 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11640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3шт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 часы работы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14738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фонарь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чехол для планшетов 10"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15426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штатив WT-3520WF для фотокамеры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Canon (54.5/140 см, нагр 3 кг)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WT-3520WF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штендер метал каркас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 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11638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hAnsi="Times New Roman" w:cs="Times New Roman"/>
              </w:rPr>
              <w:t>МФУ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hAnsi="Times New Roman" w:cs="Times New Roman"/>
              </w:rPr>
              <w:t>НР LJ M132a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1101340001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9900,00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432B5" w:rsidRPr="004E6110">
              <w:rPr>
                <w:rFonts w:ascii="Times New Roman" w:hAnsi="Times New Roman" w:cs="Times New Roman"/>
              </w:rPr>
              <w:t>етевой фильтр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5,0 м"/>
              </w:smartTagPr>
              <w:r w:rsidRPr="004E6110">
                <w:rPr>
                  <w:rFonts w:ascii="Times New Roman" w:hAnsi="Times New Roman" w:cs="Times New Roman"/>
                </w:rPr>
                <w:t>5,0 м</w:t>
              </w:r>
            </w:smartTag>
            <w:r w:rsidRPr="004E6110">
              <w:rPr>
                <w:rFonts w:ascii="Times New Roman" w:hAnsi="Times New Roman" w:cs="Times New Roman"/>
              </w:rPr>
              <w:t>Def</w:t>
            </w:r>
            <w:r w:rsidRPr="004E6110">
              <w:rPr>
                <w:rFonts w:ascii="Times New Roman" w:hAnsi="Times New Roman" w:cs="Times New Roman"/>
                <w:lang w:val="en-US"/>
              </w:rPr>
              <w:t>ender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4101340026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450,00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432B5" w:rsidRPr="004E6110">
              <w:rPr>
                <w:rFonts w:ascii="Times New Roman" w:hAnsi="Times New Roman" w:cs="Times New Roman"/>
              </w:rPr>
              <w:t>истемный блок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 xml:space="preserve">Процессор S-1151 Celeron G3930 2.9GHz; </w:t>
            </w:r>
            <w:r w:rsidRPr="004E6110">
              <w:rPr>
                <w:rFonts w:ascii="Times New Roman" w:hAnsi="Times New Roman" w:cs="Times New Roman"/>
              </w:rPr>
              <w:t>видеокарта</w:t>
            </w:r>
            <w:r w:rsidRPr="004E6110">
              <w:rPr>
                <w:rFonts w:ascii="Times New Roman" w:hAnsi="Times New Roman" w:cs="Times New Roman"/>
                <w:lang w:val="en-US"/>
              </w:rPr>
              <w:t xml:space="preserve"> 1024Mb Asus GeForce GT210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17390,00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8432B5" w:rsidRPr="004E6110">
              <w:rPr>
                <w:rFonts w:ascii="Times New Roman" w:hAnsi="Times New Roman" w:cs="Times New Roman"/>
              </w:rPr>
              <w:t>ышь Genius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USB черный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432B5" w:rsidRPr="004E6110">
              <w:rPr>
                <w:rFonts w:ascii="Times New Roman" w:hAnsi="Times New Roman" w:cs="Times New Roman"/>
              </w:rPr>
              <w:t>лавиатура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Lenovo черный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580,00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432B5" w:rsidRPr="004E6110">
              <w:rPr>
                <w:rFonts w:ascii="Times New Roman" w:hAnsi="Times New Roman" w:cs="Times New Roman"/>
              </w:rPr>
              <w:t>абель питания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8 метра"/>
              </w:smartTagPr>
              <w:r w:rsidRPr="004E6110">
                <w:rPr>
                  <w:rFonts w:ascii="Times New Roman" w:hAnsi="Times New Roman" w:cs="Times New Roman"/>
                </w:rPr>
                <w:t>1,8 метра</w:t>
              </w:r>
            </w:smartTag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9215D" w:rsidRPr="004E6110">
              <w:rPr>
                <w:rFonts w:ascii="Times New Roman" w:hAnsi="Times New Roman" w:cs="Times New Roman"/>
              </w:rPr>
              <w:t>абель питания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8 метра"/>
              </w:smartTagPr>
              <w:r w:rsidRPr="004E6110">
                <w:rPr>
                  <w:rFonts w:ascii="Times New Roman" w:hAnsi="Times New Roman" w:cs="Times New Roman"/>
                </w:rPr>
                <w:t>1,8 метра</w:t>
              </w:r>
            </w:smartTag>
            <w:r w:rsidRPr="004E6110">
              <w:rPr>
                <w:rFonts w:ascii="Times New Roman" w:hAnsi="Times New Roman" w:cs="Times New Roman"/>
              </w:rPr>
              <w:t xml:space="preserve"> 2 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1D4458" w:rsidTr="001D4458">
        <w:trPr>
          <w:trHeight w:val="465"/>
        </w:trPr>
        <w:tc>
          <w:tcPr>
            <w:tcW w:w="10490" w:type="dxa"/>
            <w:gridSpan w:val="5"/>
            <w:shd w:val="clear" w:color="auto" w:fill="auto"/>
            <w:noWrap/>
            <w:vAlign w:val="center"/>
            <w:hideMark/>
          </w:tcPr>
          <w:p w:rsidR="00311CB4" w:rsidRPr="004E6110" w:rsidRDefault="00311CB4" w:rsidP="00C0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11CB4" w:rsidRPr="004E6110" w:rsidRDefault="001D4458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2610970,5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11CB4" w:rsidRPr="001D4458" w:rsidRDefault="0076376D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D4458">
              <w:rPr>
                <w:rFonts w:ascii="Times New Roman" w:eastAsia="Times New Roman" w:hAnsi="Times New Roman" w:cs="Times New Roman"/>
                <w:lang w:eastAsia="ru-RU"/>
              </w:rPr>
              <w:t>85493,21</w:t>
            </w:r>
          </w:p>
        </w:tc>
      </w:tr>
    </w:tbl>
    <w:p w:rsidR="007558A0" w:rsidRDefault="007558A0"/>
    <w:p w:rsidR="001D4458" w:rsidRDefault="001D4458" w:rsidP="005D527D">
      <w:pPr>
        <w:pStyle w:val="a5"/>
      </w:pPr>
    </w:p>
    <w:p w:rsidR="005D527D" w:rsidRPr="005D527D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D527D" w:rsidRPr="005D527D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D527D" w:rsidRPr="005D527D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                                                                А.Н.Шередекин</w:t>
      </w:r>
    </w:p>
    <w:sectPr w:rsidR="005D527D" w:rsidRPr="005D527D" w:rsidSect="001D4458">
      <w:headerReference w:type="default" r:id="rId7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459" w:rsidRDefault="00EC1459" w:rsidP="005D527D">
      <w:pPr>
        <w:spacing w:after="0" w:line="240" w:lineRule="auto"/>
      </w:pPr>
      <w:r>
        <w:separator/>
      </w:r>
    </w:p>
  </w:endnote>
  <w:endnote w:type="continuationSeparator" w:id="1">
    <w:p w:rsidR="00EC1459" w:rsidRDefault="00EC1459" w:rsidP="005D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459" w:rsidRDefault="00EC1459" w:rsidP="005D527D">
      <w:pPr>
        <w:spacing w:after="0" w:line="240" w:lineRule="auto"/>
      </w:pPr>
      <w:r>
        <w:separator/>
      </w:r>
    </w:p>
  </w:footnote>
  <w:footnote w:type="continuationSeparator" w:id="1">
    <w:p w:rsidR="00EC1459" w:rsidRDefault="00EC1459" w:rsidP="005D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0308300"/>
      <w:docPartObj>
        <w:docPartGallery w:val="Page Numbers (Top of Page)"/>
        <w:docPartUnique/>
      </w:docPartObj>
    </w:sdtPr>
    <w:sdtContent>
      <w:p w:rsidR="001D4458" w:rsidRDefault="00C60D00">
        <w:pPr>
          <w:pStyle w:val="a6"/>
          <w:jc w:val="center"/>
        </w:pPr>
        <w:r>
          <w:fldChar w:fldCharType="begin"/>
        </w:r>
        <w:r w:rsidR="001D4458">
          <w:instrText>PAGE   \* MERGEFORMAT</w:instrText>
        </w:r>
        <w:r>
          <w:fldChar w:fldCharType="separate"/>
        </w:r>
        <w:r w:rsidR="00FA3367">
          <w:rPr>
            <w:noProof/>
          </w:rPr>
          <w:t>47</w:t>
        </w:r>
        <w:r>
          <w:fldChar w:fldCharType="end"/>
        </w:r>
      </w:p>
    </w:sdtContent>
  </w:sdt>
  <w:p w:rsidR="001D4458" w:rsidRDefault="001D44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E0342"/>
    <w:multiLevelType w:val="hybridMultilevel"/>
    <w:tmpl w:val="40E2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473"/>
    <w:rsid w:val="000244D1"/>
    <w:rsid w:val="00046647"/>
    <w:rsid w:val="000623E3"/>
    <w:rsid w:val="0019215D"/>
    <w:rsid w:val="001D4458"/>
    <w:rsid w:val="001E6D94"/>
    <w:rsid w:val="002612CB"/>
    <w:rsid w:val="002A4547"/>
    <w:rsid w:val="002A7134"/>
    <w:rsid w:val="002F4903"/>
    <w:rsid w:val="003102B5"/>
    <w:rsid w:val="00311CB4"/>
    <w:rsid w:val="003E3C60"/>
    <w:rsid w:val="00492D76"/>
    <w:rsid w:val="004B42A3"/>
    <w:rsid w:val="004E6110"/>
    <w:rsid w:val="00566F66"/>
    <w:rsid w:val="00585F9B"/>
    <w:rsid w:val="005A06F4"/>
    <w:rsid w:val="005D527D"/>
    <w:rsid w:val="006036F8"/>
    <w:rsid w:val="0060384E"/>
    <w:rsid w:val="00685454"/>
    <w:rsid w:val="006F6E29"/>
    <w:rsid w:val="00741C65"/>
    <w:rsid w:val="007558A0"/>
    <w:rsid w:val="0076376D"/>
    <w:rsid w:val="007E02C0"/>
    <w:rsid w:val="00810250"/>
    <w:rsid w:val="0081049A"/>
    <w:rsid w:val="0083405B"/>
    <w:rsid w:val="008432B5"/>
    <w:rsid w:val="00902EE0"/>
    <w:rsid w:val="009547E3"/>
    <w:rsid w:val="009B5E42"/>
    <w:rsid w:val="00A5798E"/>
    <w:rsid w:val="00AA38E3"/>
    <w:rsid w:val="00B16C23"/>
    <w:rsid w:val="00B21701"/>
    <w:rsid w:val="00B93300"/>
    <w:rsid w:val="00BE3473"/>
    <w:rsid w:val="00BE77C4"/>
    <w:rsid w:val="00C03F53"/>
    <w:rsid w:val="00C60D00"/>
    <w:rsid w:val="00C70154"/>
    <w:rsid w:val="00D77647"/>
    <w:rsid w:val="00DF7B67"/>
    <w:rsid w:val="00E83062"/>
    <w:rsid w:val="00EB68EC"/>
    <w:rsid w:val="00EC1459"/>
    <w:rsid w:val="00F17426"/>
    <w:rsid w:val="00F33B26"/>
    <w:rsid w:val="00F52E9C"/>
    <w:rsid w:val="00FA3367"/>
    <w:rsid w:val="00FE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List Paragraph"/>
    <w:basedOn w:val="a"/>
    <w:uiPriority w:val="34"/>
    <w:qFormat/>
    <w:rsid w:val="00810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List Paragraph"/>
    <w:basedOn w:val="a"/>
    <w:uiPriority w:val="34"/>
    <w:qFormat/>
    <w:rsid w:val="00810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4042</Words>
  <Characters>23042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Тоцкая</dc:creator>
  <cp:lastModifiedBy>Admin</cp:lastModifiedBy>
  <cp:revision>19</cp:revision>
  <dcterms:created xsi:type="dcterms:W3CDTF">2017-10-26T04:44:00Z</dcterms:created>
  <dcterms:modified xsi:type="dcterms:W3CDTF">2017-11-01T14:21:00Z</dcterms:modified>
</cp:coreProperties>
</file>